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E1" w:rsidRDefault="006555E1" w:rsidP="00A7165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00DDBC" wp14:editId="5B473BCE">
            <wp:simplePos x="0" y="0"/>
            <wp:positionH relativeFrom="column">
              <wp:posOffset>-689610</wp:posOffset>
            </wp:positionH>
            <wp:positionV relativeFrom="paragraph">
              <wp:posOffset>259080</wp:posOffset>
            </wp:positionV>
            <wp:extent cx="6667500" cy="9430385"/>
            <wp:effectExtent l="0" t="0" r="0" b="0"/>
            <wp:wrapTight wrapText="bothSides">
              <wp:wrapPolygon edited="0">
                <wp:start x="0" y="0"/>
                <wp:lineTo x="0" y="21555"/>
                <wp:lineTo x="21538" y="21555"/>
                <wp:lineTo x="21538" y="0"/>
                <wp:lineTo x="0" y="0"/>
              </wp:wrapPolygon>
            </wp:wrapTight>
            <wp:docPr id="1" name="Рисунок 1" descr="C:\Users\МБУДО ЦРТ\Desktop\На сайт\Локальные ак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ЦРТ\Desktop\На сайт\Локальные акт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5E1" w:rsidRDefault="006555E1" w:rsidP="00A7165E"/>
    <w:p w:rsidR="005379D3" w:rsidRPr="00DC47CC" w:rsidRDefault="00F513DE" w:rsidP="00A7165E">
      <w:r>
        <w:t>осуществляемой без использования средств автоматизации», а также рядом иных нормативных правовых актов в сфере защиты информации.</w:t>
      </w:r>
    </w:p>
    <w:p w:rsidR="00B575D6" w:rsidRPr="00B575D6" w:rsidRDefault="00B575D6" w:rsidP="00A7165E">
      <w:r>
        <w:t xml:space="preserve">          </w:t>
      </w:r>
      <w:r w:rsidR="00DC47CC">
        <w:t>1.5</w:t>
      </w:r>
      <w:r>
        <w:t>.</w:t>
      </w:r>
      <w:r w:rsidRPr="00B575D6">
        <w:t xml:space="preserve"> Обеспечение информационной безопасно</w:t>
      </w:r>
      <w:r>
        <w:t xml:space="preserve">сти осуществляется по следующим </w:t>
      </w:r>
      <w:r w:rsidRPr="00B575D6">
        <w:t>направлениям:</w:t>
      </w:r>
    </w:p>
    <w:p w:rsidR="00B575D6" w:rsidRPr="00B575D6" w:rsidRDefault="00B575D6" w:rsidP="00A7165E">
      <w:r w:rsidRPr="00B575D6">
        <w:t>• правовая зашита - это специальные законы, др</w:t>
      </w:r>
      <w:r>
        <w:t xml:space="preserve">угие нормативные акты, правила, </w:t>
      </w:r>
      <w:r w:rsidRPr="00B575D6">
        <w:t>процедуры и мероприятия, обеспечивающие защит</w:t>
      </w:r>
      <w:r>
        <w:t>у информации на правовой основе;</w:t>
      </w:r>
    </w:p>
    <w:p w:rsidR="00B575D6" w:rsidRPr="00B575D6" w:rsidRDefault="00B575D6" w:rsidP="00A7165E">
      <w:r w:rsidRPr="00B575D6">
        <w:t>• организационная зашита - это</w:t>
      </w:r>
      <w:r>
        <w:t xml:space="preserve"> регламентация деятельности и </w:t>
      </w:r>
      <w:r w:rsidRPr="00B575D6">
        <w:t>взаимоотношений исполнителей на нормативно-правовой основе,</w:t>
      </w:r>
      <w:r>
        <w:t xml:space="preserve"> исключающая или  </w:t>
      </w:r>
      <w:r w:rsidRPr="00B575D6">
        <w:t>ослабляющ</w:t>
      </w:r>
      <w:r>
        <w:t>ая нанесение какого-либо ущерба;</w:t>
      </w:r>
    </w:p>
    <w:p w:rsidR="00B575D6" w:rsidRPr="00B575D6" w:rsidRDefault="00B575D6" w:rsidP="00A7165E">
      <w:r w:rsidRPr="00B575D6">
        <w:t xml:space="preserve">• инженерно-техническая защита - это использование </w:t>
      </w:r>
      <w:proofErr w:type="gramStart"/>
      <w:r w:rsidRPr="00B575D6">
        <w:t>различных</w:t>
      </w:r>
      <w:proofErr w:type="gramEnd"/>
      <w:r w:rsidRPr="00B575D6">
        <w:t xml:space="preserve"> технических</w:t>
      </w:r>
    </w:p>
    <w:p w:rsidR="00B575D6" w:rsidRPr="00B575D6" w:rsidRDefault="00B575D6" w:rsidP="00A7165E">
      <w:r w:rsidRPr="00B575D6">
        <w:t>средств, препятствующих нанесению ущерба.</w:t>
      </w:r>
    </w:p>
    <w:p w:rsidR="005379D3" w:rsidRDefault="00BA7CAF" w:rsidP="00A7165E">
      <w:pPr>
        <w:pStyle w:val="Default"/>
        <w:jc w:val="both"/>
        <w:rPr>
          <w:sz w:val="28"/>
          <w:szCs w:val="28"/>
        </w:rPr>
      </w:pPr>
      <w:r>
        <w:rPr>
          <w:rFonts w:cstheme="minorBidi"/>
          <w:color w:val="FF0000"/>
          <w:sz w:val="28"/>
          <w:szCs w:val="22"/>
        </w:rPr>
        <w:t xml:space="preserve">          </w:t>
      </w:r>
      <w:r w:rsidR="00DC47CC">
        <w:rPr>
          <w:sz w:val="28"/>
          <w:szCs w:val="28"/>
        </w:rPr>
        <w:t>1.6</w:t>
      </w:r>
      <w:r>
        <w:rPr>
          <w:sz w:val="28"/>
          <w:szCs w:val="28"/>
        </w:rPr>
        <w:t>.  В настоящем Положении</w:t>
      </w:r>
      <w:r w:rsidR="005379D3">
        <w:rPr>
          <w:sz w:val="28"/>
          <w:szCs w:val="28"/>
        </w:rPr>
        <w:t xml:space="preserve"> используются следующие основные понятия: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 персональных данных – физическое лицо, являющееся гражданином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(иностранным гражданином или лицом без гражданства);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обработка персональных данных – любое действие (операция) или </w:t>
      </w:r>
      <w:proofErr w:type="gramStart"/>
      <w:r>
        <w:rPr>
          <w:sz w:val="28"/>
          <w:szCs w:val="28"/>
        </w:rPr>
        <w:t>совокупность действий (операций), совершаемых с использованием средств авто</w:t>
      </w:r>
      <w:bookmarkStart w:id="0" w:name="_GoBack"/>
      <w:bookmarkEnd w:id="0"/>
      <w:r>
        <w:rPr>
          <w:sz w:val="28"/>
          <w:szCs w:val="28"/>
        </w:rPr>
        <w:t xml:space="preserve">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конфиденциальность персональных данных – обязанность работников Учреждения,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5379D3" w:rsidRDefault="00BA7CAF" w:rsidP="00A716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379D3">
        <w:rPr>
          <w:b/>
          <w:bCs/>
          <w:sz w:val="28"/>
          <w:szCs w:val="28"/>
        </w:rPr>
        <w:t>. Категории</w:t>
      </w:r>
      <w:r w:rsidR="005379D3">
        <w:rPr>
          <w:b/>
          <w:bCs/>
          <w:szCs w:val="28"/>
        </w:rPr>
        <w:t xml:space="preserve"> </w:t>
      </w:r>
      <w:r w:rsidR="005379D3">
        <w:rPr>
          <w:b/>
          <w:bCs/>
          <w:sz w:val="28"/>
          <w:szCs w:val="28"/>
        </w:rPr>
        <w:t>субъектов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9D3">
        <w:rPr>
          <w:sz w:val="28"/>
          <w:szCs w:val="28"/>
        </w:rPr>
        <w:t xml:space="preserve">.1. Категории субъектов, персональные данные которых обрабатываются Учреждением: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Учреждения, работающие (работавшие) по трудовому договору;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Учреждения;</w:t>
      </w:r>
    </w:p>
    <w:p w:rsidR="005379D3" w:rsidRDefault="00A7165E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9D3">
        <w:rPr>
          <w:sz w:val="28"/>
          <w:szCs w:val="28"/>
        </w:rPr>
        <w:t xml:space="preserve"> роди</w:t>
      </w:r>
      <w:r w:rsidR="00BA7CAF">
        <w:rPr>
          <w:sz w:val="28"/>
          <w:szCs w:val="28"/>
        </w:rPr>
        <w:t>тели (законные представители) уча</w:t>
      </w:r>
      <w:r w:rsidR="005379D3">
        <w:rPr>
          <w:sz w:val="28"/>
          <w:szCs w:val="28"/>
        </w:rPr>
        <w:t>щихся Учреждения</w:t>
      </w:r>
      <w:r w:rsidR="00BA7CAF">
        <w:rPr>
          <w:sz w:val="28"/>
          <w:szCs w:val="28"/>
        </w:rPr>
        <w:t>;</w:t>
      </w:r>
    </w:p>
    <w:p w:rsidR="005379D3" w:rsidRDefault="00A7165E" w:rsidP="00A7165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физи</w:t>
      </w:r>
      <w:r w:rsidR="005379D3">
        <w:rPr>
          <w:sz w:val="28"/>
          <w:szCs w:val="28"/>
        </w:rPr>
        <w:t>ческие лица – участники внутриучрежденческих</w:t>
      </w:r>
      <w:r w:rsidR="00BA7CAF">
        <w:rPr>
          <w:sz w:val="28"/>
          <w:szCs w:val="28"/>
        </w:rPr>
        <w:t xml:space="preserve">, областных, всероссийских, международных </w:t>
      </w:r>
      <w:r w:rsidR="005379D3">
        <w:rPr>
          <w:sz w:val="28"/>
          <w:szCs w:val="28"/>
        </w:rPr>
        <w:t xml:space="preserve">конкурсов, выставок, акций, фестивалей и т.п., реализуемых с участием Учреждения; </w:t>
      </w:r>
      <w:proofErr w:type="gramEnd"/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физические лица, обратившиеся с заявлением, предложением, жалобой. </w:t>
      </w:r>
    </w:p>
    <w:p w:rsidR="00DC47CC" w:rsidRDefault="00DC47CC" w:rsidP="00A7165E">
      <w:pPr>
        <w:pStyle w:val="Default"/>
        <w:jc w:val="both"/>
        <w:rPr>
          <w:sz w:val="28"/>
          <w:szCs w:val="28"/>
        </w:rPr>
      </w:pPr>
    </w:p>
    <w:p w:rsidR="00DC47CC" w:rsidRDefault="00DC47CC" w:rsidP="00A7165E">
      <w:pPr>
        <w:pStyle w:val="Default"/>
        <w:jc w:val="both"/>
        <w:rPr>
          <w:sz w:val="28"/>
          <w:szCs w:val="28"/>
        </w:rPr>
      </w:pPr>
    </w:p>
    <w:p w:rsidR="005379D3" w:rsidRDefault="00BA7CAF" w:rsidP="00A716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379D3">
        <w:rPr>
          <w:b/>
          <w:bCs/>
          <w:sz w:val="28"/>
          <w:szCs w:val="28"/>
        </w:rPr>
        <w:t>. Принципы и цели обработки персональных данных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 Учреждение в своей деятельности по обработке персональных данных руководствуется следующими принципами: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.1.1. Обработка персональных данных осуществляется на законной и справедливой основе. </w:t>
      </w:r>
    </w:p>
    <w:p w:rsidR="005379D3" w:rsidRDefault="00BA7CAF" w:rsidP="00A7165E">
      <w:pPr>
        <w:ind w:firstLine="709"/>
        <w:rPr>
          <w:szCs w:val="28"/>
        </w:rPr>
      </w:pPr>
      <w:r>
        <w:rPr>
          <w:szCs w:val="28"/>
        </w:rPr>
        <w:t>3</w:t>
      </w:r>
      <w:r w:rsidR="005379D3">
        <w:rPr>
          <w:szCs w:val="28"/>
        </w:rPr>
        <w:t>.1.2. Цели обработки персональных данных соответствуют полномочиям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.1.3. Содержание и объем обрабатываемых персональных данных соответствуют целям обработки персональных данных.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.1.4. Достоверность персональных данных, их актуальность и достаточность </w:t>
      </w:r>
    </w:p>
    <w:p w:rsidR="005379D3" w:rsidRDefault="005379D3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обработки, недопустимость обработки избыточных по отношению к целям сбора персональных данных.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.1.5. 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.1.6. Запрет объединения баз данных, содержащих персональные данные, обработка которых осуществляется в целях, несовместимых между собой.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.1.7. 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.1.8.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.2. Обработка персональных данных граждан (иностранных граждан и лиц без гражданства), обратившихся в Учреждение с заявлениями (жалобами) по направлениям деятельности Учреждения, осуществляется с целью защиты и реализации прав граждан (иностранных граждан и лиц без гражданства), предоставленных им законодательством Российской Федерации. </w:t>
      </w:r>
    </w:p>
    <w:p w:rsidR="005379D3" w:rsidRDefault="00BA7CAF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9D3">
        <w:rPr>
          <w:sz w:val="28"/>
          <w:szCs w:val="28"/>
        </w:rPr>
        <w:t xml:space="preserve">3. Обработка персональных данных директора Учреждения осуществляется в целях реализации трудового законодательства, законодательства о противодействии коррупции и иных действующих нормативных правовых актов Российской Федерации и Белгородской области. </w:t>
      </w:r>
    </w:p>
    <w:p w:rsidR="005379D3" w:rsidRDefault="007C6270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.4. </w:t>
      </w:r>
      <w:proofErr w:type="gramStart"/>
      <w:r w:rsidR="005379D3">
        <w:rPr>
          <w:sz w:val="28"/>
          <w:szCs w:val="28"/>
        </w:rPr>
        <w:t xml:space="preserve">Обработка персональных данных сотрудников Учреждения, работающих (работавших) по трудовому договору (и их родственников), осуществляется в целях соблюдения Конституции Российской Федерации, федеральных законов и иных нормативных правовых актов Российской Федерации и Белгородской области, содействия им в обучении и должностном росте, обеспечения их личной безопасности и членов их семей, </w:t>
      </w:r>
      <w:r w:rsidR="005379D3">
        <w:rPr>
          <w:sz w:val="28"/>
          <w:szCs w:val="28"/>
        </w:rPr>
        <w:lastRenderedPageBreak/>
        <w:t>а также в целях обеспечения сохранности принадлежащего им имущества и имущества учреждения, учета</w:t>
      </w:r>
      <w:proofErr w:type="gramEnd"/>
      <w:r w:rsidR="005379D3">
        <w:rPr>
          <w:sz w:val="28"/>
          <w:szCs w:val="28"/>
        </w:rPr>
        <w:t xml:space="preserve"> результатов исполнения ими должностных обязанностей. </w:t>
      </w:r>
    </w:p>
    <w:p w:rsidR="005379D3" w:rsidRDefault="007C6270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.5. Обработка персональных данных учащихся Учреждения осуществляется в целях соблюдения Конституции Российской Федерации, федеральных законов и иных нормативных правовых актов Российской Федерации и Белгородской области, реализации права обучающихся на получение образования, обеспечения их личной безопасности. </w:t>
      </w:r>
    </w:p>
    <w:p w:rsidR="005379D3" w:rsidRDefault="007C6270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9D3">
        <w:rPr>
          <w:sz w:val="28"/>
          <w:szCs w:val="28"/>
        </w:rPr>
        <w:t>6. Обработка персональных данных родите</w:t>
      </w:r>
      <w:r>
        <w:rPr>
          <w:sz w:val="28"/>
          <w:szCs w:val="28"/>
        </w:rPr>
        <w:t>лей (законных представителей) уча</w:t>
      </w:r>
      <w:r w:rsidR="005379D3">
        <w:rPr>
          <w:sz w:val="28"/>
          <w:szCs w:val="28"/>
        </w:rPr>
        <w:t>щихся Учреждения осуществляется в целях соблюдения Конституции Российской Федерации, федеральных законов и иных нормативных правовых актов Российской Федерации и Белгородской области, а также в целях реализации прав, обязанностей родите</w:t>
      </w:r>
      <w:r>
        <w:rPr>
          <w:sz w:val="28"/>
          <w:szCs w:val="28"/>
        </w:rPr>
        <w:t>лей (законных представителей) уча</w:t>
      </w:r>
      <w:r w:rsidR="005379D3">
        <w:rPr>
          <w:sz w:val="28"/>
          <w:szCs w:val="28"/>
        </w:rPr>
        <w:t xml:space="preserve">щихся Учреждения на получение их детьми образования. </w:t>
      </w:r>
    </w:p>
    <w:p w:rsidR="005379D3" w:rsidRDefault="007C6270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 xml:space="preserve">.7. Обработка персональных данных физических лиц, являющихся участниками программ, конкурсов, фестивалей и т.п., реализуемых с участием Учреждения, осуществляется в целях реализации на территории Белгородской области государственной политики в сфере образования. </w:t>
      </w:r>
    </w:p>
    <w:p w:rsidR="005379D3" w:rsidRDefault="007C6270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D3">
        <w:rPr>
          <w:sz w:val="28"/>
          <w:szCs w:val="28"/>
        </w:rPr>
        <w:t>.8. Сроки хранения документов, содержащих персональные данные, установлены номенклатурой дел Учреждения.</w:t>
      </w:r>
    </w:p>
    <w:p w:rsidR="00A7165E" w:rsidRDefault="007C6270" w:rsidP="00A716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379D3">
        <w:rPr>
          <w:b/>
          <w:bCs/>
          <w:sz w:val="28"/>
          <w:szCs w:val="28"/>
        </w:rPr>
        <w:t xml:space="preserve">. Перечень мер по обеспечению безопасности </w:t>
      </w:r>
    </w:p>
    <w:p w:rsidR="005379D3" w:rsidRDefault="005379D3" w:rsidP="00A716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персональных данных</w:t>
      </w:r>
      <w:r w:rsidR="00A7165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их обработке </w:t>
      </w:r>
    </w:p>
    <w:p w:rsidR="005379D3" w:rsidRDefault="006F72FA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.1. Учреждение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</w:t>
      </w:r>
    </w:p>
    <w:p w:rsidR="005379D3" w:rsidRDefault="006F72FA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 Безопасность персональных данных обеспечивается следующими способами: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.2.1. Назначением ответственного лица за организацию обработки персональных данных. </w:t>
      </w:r>
    </w:p>
    <w:p w:rsidR="005379D3" w:rsidRDefault="006F72FA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.2.2. Принятием и утверждением в порядке, установленном Уставом Учреждения, локальных нормативных актов по вопросам обработки персональных данных, процедур, направленных на предотвращение и выявление нарушений законодательства Российской Федерации, устранение последствий таких нарушений. </w:t>
      </w:r>
    </w:p>
    <w:p w:rsidR="005379D3" w:rsidRDefault="006F72FA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.2.3. Осуществлением внутреннего контроля соответствия обработки персональных данных Федеральному закону от 27.07.2006 № 152-ФЗ «О персональных данных» и принятыми в соответствии с ним нормативными правовыми актами, требованиями к защите персональных данных. </w:t>
      </w:r>
    </w:p>
    <w:p w:rsidR="005379D3" w:rsidRDefault="006F72FA" w:rsidP="00A716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.2.4. Ознакомлением работников Учреждения,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с требованиями к защите персональных данных, локальными нормативными актами в отношении обработки персональных данных, и обучением указанных работников.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79D3">
        <w:rPr>
          <w:sz w:val="28"/>
          <w:szCs w:val="28"/>
        </w:rPr>
        <w:t xml:space="preserve">.2.5. Выполнением требований, установленных 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.2.6. Применением, прошедших в установленном порядке процедуру оценки соответствия, средств защиты информации.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79D3">
        <w:rPr>
          <w:sz w:val="28"/>
          <w:szCs w:val="28"/>
        </w:rPr>
        <w:t xml:space="preserve">2.7. Учетом машинных носителей персональных данных.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79D3">
        <w:rPr>
          <w:sz w:val="28"/>
          <w:szCs w:val="28"/>
        </w:rPr>
        <w:t xml:space="preserve">2.8. Выявлением фактов несанкционированного доступа к персональным данным и принятием соответствующих мер.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79D3">
        <w:rPr>
          <w:sz w:val="28"/>
          <w:szCs w:val="28"/>
        </w:rPr>
        <w:t xml:space="preserve">2.9. Восстановлением персональных данных, модифицированных или уничтоженных вследствие несанкционированного доступа к ним. </w:t>
      </w:r>
    </w:p>
    <w:p w:rsidR="005379D3" w:rsidRDefault="006F72FA" w:rsidP="00A716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D3">
        <w:rPr>
          <w:sz w:val="28"/>
          <w:szCs w:val="28"/>
        </w:rPr>
        <w:t xml:space="preserve">.2.10. Установлением правил доступа к персональным данным, обрабатываемым в информационных системах и базах персональных данных, а также обеспечением регистрации и учета всех действий, совершаемых в информационных системах и базах персональных данных. </w:t>
      </w:r>
    </w:p>
    <w:p w:rsidR="00971BD9" w:rsidRDefault="006F72FA" w:rsidP="00A7165E">
      <w:r>
        <w:t>4</w:t>
      </w:r>
      <w:r w:rsidR="00971BD9" w:rsidRPr="00971BD9">
        <w:t xml:space="preserve">.3. Работники Учреждения, виновные в нарушении порядка обработки персональных данных, несут дисциплинарную, административную, гражданско-правовую или уголовную ответственность в соответствии с законодательством Российской Федерации. </w:t>
      </w:r>
    </w:p>
    <w:p w:rsidR="00971BD9" w:rsidRPr="00971BD9" w:rsidRDefault="006F72FA" w:rsidP="00A7165E">
      <w:pPr>
        <w:jc w:val="center"/>
      </w:pPr>
      <w:r>
        <w:rPr>
          <w:b/>
          <w:bCs/>
        </w:rPr>
        <w:t>5</w:t>
      </w:r>
      <w:r w:rsidR="00971BD9" w:rsidRPr="00971BD9">
        <w:rPr>
          <w:b/>
          <w:bCs/>
        </w:rPr>
        <w:t>. Заключительные положения</w:t>
      </w:r>
    </w:p>
    <w:p w:rsidR="00971BD9" w:rsidRPr="00971BD9" w:rsidRDefault="006F72FA" w:rsidP="00A7165E">
      <w:pPr>
        <w:ind w:firstLine="709"/>
      </w:pPr>
      <w:r>
        <w:t>5.1. Настоящее Положение</w:t>
      </w:r>
      <w:r w:rsidR="00971BD9" w:rsidRPr="00971BD9">
        <w:t xml:space="preserve"> принимается общим собранием работников Учреждения </w:t>
      </w:r>
      <w:r w:rsidR="00DC47CC">
        <w:t xml:space="preserve">и </w:t>
      </w:r>
      <w:r w:rsidR="00971BD9" w:rsidRPr="00971BD9">
        <w:t xml:space="preserve">утверждается приказом директора. </w:t>
      </w:r>
    </w:p>
    <w:p w:rsidR="00971BD9" w:rsidRPr="00971BD9" w:rsidRDefault="006F72FA" w:rsidP="00A7165E">
      <w:pPr>
        <w:ind w:firstLine="709"/>
      </w:pPr>
      <w:r>
        <w:t>5.2. Настоящее Положение обязательно</w:t>
      </w:r>
      <w:r w:rsidR="00971BD9" w:rsidRPr="00971BD9">
        <w:t xml:space="preserve"> для соблюдения всеми </w:t>
      </w:r>
      <w:r>
        <w:t>работниками Учреждения. Положение</w:t>
      </w:r>
      <w:r w:rsidR="00971BD9" w:rsidRPr="00971BD9">
        <w:t xml:space="preserve"> доводится до сведения всех работников Учреждения под роспись. </w:t>
      </w:r>
    </w:p>
    <w:p w:rsidR="00971BD9" w:rsidRPr="00971BD9" w:rsidRDefault="006F72FA" w:rsidP="00A7165E">
      <w:r>
        <w:t>5.3. Настоящ</w:t>
      </w:r>
      <w:r w:rsidR="00DC47CC">
        <w:t>ее Положение является общедоступным</w:t>
      </w:r>
      <w:r w:rsidR="00971BD9" w:rsidRPr="00971BD9">
        <w:t xml:space="preserve"> и подлежит размещению на официальном сайте Учреждения.</w:t>
      </w:r>
    </w:p>
    <w:p w:rsidR="00971BD9" w:rsidRPr="008A03E0" w:rsidRDefault="00971BD9" w:rsidP="00A7165E"/>
    <w:p w:rsidR="00971BD9" w:rsidRDefault="00971BD9" w:rsidP="00A7165E">
      <w:pPr>
        <w:pStyle w:val="Default"/>
        <w:jc w:val="both"/>
        <w:rPr>
          <w:sz w:val="28"/>
          <w:szCs w:val="28"/>
        </w:rPr>
      </w:pPr>
    </w:p>
    <w:sectPr w:rsidR="00971BD9" w:rsidSect="004E09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C60"/>
    <w:multiLevelType w:val="multilevel"/>
    <w:tmpl w:val="A7BA3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1BD087A"/>
    <w:multiLevelType w:val="multilevel"/>
    <w:tmpl w:val="A650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AA"/>
    <w:rsid w:val="000D3AD4"/>
    <w:rsid w:val="00286CAA"/>
    <w:rsid w:val="003F7485"/>
    <w:rsid w:val="004E0989"/>
    <w:rsid w:val="005379D3"/>
    <w:rsid w:val="005C3299"/>
    <w:rsid w:val="006555E1"/>
    <w:rsid w:val="00684EDB"/>
    <w:rsid w:val="006F72FA"/>
    <w:rsid w:val="007C6270"/>
    <w:rsid w:val="00824EFE"/>
    <w:rsid w:val="008953D4"/>
    <w:rsid w:val="008A03E0"/>
    <w:rsid w:val="00971BD9"/>
    <w:rsid w:val="00A7165E"/>
    <w:rsid w:val="00B575D6"/>
    <w:rsid w:val="00BA7CAF"/>
    <w:rsid w:val="00C96B77"/>
    <w:rsid w:val="00DC47CC"/>
    <w:rsid w:val="00F5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E0"/>
    <w:pPr>
      <w:ind w:left="720"/>
      <w:contextualSpacing/>
    </w:pPr>
  </w:style>
  <w:style w:type="paragraph" w:customStyle="1" w:styleId="Default">
    <w:name w:val="Default"/>
    <w:rsid w:val="005379D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E0"/>
    <w:pPr>
      <w:ind w:left="720"/>
      <w:contextualSpacing/>
    </w:pPr>
  </w:style>
  <w:style w:type="paragraph" w:customStyle="1" w:styleId="Default">
    <w:name w:val="Default"/>
    <w:rsid w:val="005379D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МБУДО ЦРТ</cp:lastModifiedBy>
  <cp:revision>11</cp:revision>
  <cp:lastPrinted>2018-09-21T07:39:00Z</cp:lastPrinted>
  <dcterms:created xsi:type="dcterms:W3CDTF">2018-09-20T12:30:00Z</dcterms:created>
  <dcterms:modified xsi:type="dcterms:W3CDTF">2018-10-18T11:23:00Z</dcterms:modified>
</cp:coreProperties>
</file>