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CF" w:rsidRPr="00824FCF" w:rsidRDefault="00824FCF" w:rsidP="00824FCF">
      <w:pPr>
        <w:spacing w:before="100" w:beforeAutospacing="1" w:after="100" w:afterAutospacing="1"/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24FCF">
        <w:rPr>
          <w:rFonts w:eastAsia="Times New Roman" w:cs="Times New Roman"/>
          <w:b/>
          <w:bCs/>
          <w:sz w:val="24"/>
          <w:szCs w:val="24"/>
          <w:lang w:eastAsia="ru-RU"/>
        </w:rPr>
        <w:t>История создания Центра.</w:t>
      </w:r>
    </w:p>
    <w:p w:rsidR="00824FCF" w:rsidRPr="00824FCF" w:rsidRDefault="00824FCF" w:rsidP="00824FCF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824FCF">
        <w:rPr>
          <w:rFonts w:eastAsia="Times New Roman" w:cs="Times New Roman"/>
          <w:sz w:val="24"/>
          <w:szCs w:val="24"/>
          <w:lang w:eastAsia="ru-RU"/>
        </w:rPr>
        <w:t> </w:t>
      </w:r>
    </w:p>
    <w:p w:rsidR="00824FCF" w:rsidRPr="00824FCF" w:rsidRDefault="00824FCF" w:rsidP="00B21913">
      <w:pPr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824FCF">
        <w:rPr>
          <w:rFonts w:eastAsia="Times New Roman" w:cs="Times New Roman"/>
          <w:sz w:val="24"/>
          <w:szCs w:val="24"/>
          <w:lang w:eastAsia="ru-RU"/>
        </w:rPr>
        <w:t>Муниципальное образовательное учреждение дополнительного образования детей  «Досугово – эстетический Центр детей и подростков» (директор Л.Г. Овсянникова) открыт в августе 1995 года.</w:t>
      </w:r>
    </w:p>
    <w:p w:rsidR="00824FCF" w:rsidRPr="00824FCF" w:rsidRDefault="00824FCF" w:rsidP="00B21913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824FCF">
        <w:rPr>
          <w:rFonts w:eastAsia="Times New Roman" w:cs="Times New Roman"/>
          <w:sz w:val="24"/>
          <w:szCs w:val="24"/>
          <w:lang w:eastAsia="ru-RU"/>
        </w:rPr>
        <w:t> </w:t>
      </w:r>
    </w:p>
    <w:p w:rsidR="00824FCF" w:rsidRDefault="00824FCF" w:rsidP="00B21913">
      <w:pPr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824FCF">
        <w:rPr>
          <w:rFonts w:eastAsia="Times New Roman" w:cs="Times New Roman"/>
          <w:sz w:val="24"/>
          <w:szCs w:val="24"/>
          <w:lang w:eastAsia="ru-RU"/>
        </w:rPr>
        <w:t>25 ноября 2010 года переименован в Муниципальное образовательное учреждение дополнительного образования детей «Центр развития творчества детей и юношества».</w:t>
      </w:r>
    </w:p>
    <w:p w:rsidR="00B21913" w:rsidRPr="00824FCF" w:rsidRDefault="00B21913" w:rsidP="00B21913">
      <w:pPr>
        <w:ind w:firstLine="708"/>
        <w:rPr>
          <w:rFonts w:eastAsia="Times New Roman" w:cs="Times New Roman"/>
          <w:sz w:val="24"/>
          <w:szCs w:val="24"/>
          <w:lang w:eastAsia="ru-RU"/>
        </w:rPr>
      </w:pPr>
    </w:p>
    <w:p w:rsidR="00824FCF" w:rsidRDefault="00824FCF" w:rsidP="00B21913">
      <w:pPr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824FCF">
        <w:rPr>
          <w:rFonts w:eastAsia="Times New Roman" w:cs="Times New Roman"/>
          <w:sz w:val="24"/>
          <w:szCs w:val="24"/>
          <w:lang w:eastAsia="ru-RU"/>
        </w:rPr>
        <w:t>30 июля 2014 года переименован в Муниципальное бюджетное учреждение дополнительного образования "Центр развития творчества"</w:t>
      </w:r>
      <w:r w:rsidR="00B21913">
        <w:rPr>
          <w:rFonts w:eastAsia="Times New Roman" w:cs="Times New Roman"/>
          <w:sz w:val="24"/>
          <w:szCs w:val="24"/>
          <w:lang w:eastAsia="ru-RU"/>
        </w:rPr>
        <w:t>.</w:t>
      </w:r>
    </w:p>
    <w:p w:rsidR="00B21913" w:rsidRPr="00824FCF" w:rsidRDefault="00B21913" w:rsidP="00B21913">
      <w:pPr>
        <w:ind w:firstLine="708"/>
        <w:rPr>
          <w:rFonts w:eastAsia="Times New Roman" w:cs="Times New Roman"/>
          <w:sz w:val="24"/>
          <w:szCs w:val="24"/>
          <w:lang w:eastAsia="ru-RU"/>
        </w:rPr>
      </w:pPr>
    </w:p>
    <w:p w:rsidR="00824FCF" w:rsidRPr="00824FCF" w:rsidRDefault="00824FCF" w:rsidP="00B21913">
      <w:pPr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824FCF">
        <w:rPr>
          <w:rFonts w:eastAsia="Times New Roman" w:cs="Times New Roman"/>
          <w:sz w:val="24"/>
          <w:szCs w:val="24"/>
          <w:lang w:eastAsia="ru-RU"/>
        </w:rPr>
        <w:t>Миссия Центра развития творчества детей и юношества: создание и развитие эффективной системы воспитания, образования и творческого развития юных граждан России  в содружестве с семьей и государством.</w:t>
      </w:r>
    </w:p>
    <w:p w:rsidR="00824FCF" w:rsidRPr="00824FCF" w:rsidRDefault="00824FCF" w:rsidP="00B21913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824FCF">
        <w:rPr>
          <w:rFonts w:eastAsia="Times New Roman" w:cs="Times New Roman"/>
          <w:sz w:val="24"/>
          <w:szCs w:val="24"/>
          <w:lang w:eastAsia="ru-RU"/>
        </w:rPr>
        <w:t> </w:t>
      </w:r>
    </w:p>
    <w:p w:rsidR="00824FCF" w:rsidRPr="00824FCF" w:rsidRDefault="00824FCF" w:rsidP="00B21913">
      <w:pPr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824FCF">
        <w:rPr>
          <w:rFonts w:eastAsia="Times New Roman" w:cs="Times New Roman"/>
          <w:sz w:val="24"/>
          <w:szCs w:val="24"/>
          <w:lang w:eastAsia="ru-RU"/>
        </w:rPr>
        <w:t>Основные задачи учреждения:</w:t>
      </w:r>
    </w:p>
    <w:p w:rsidR="00824FCF" w:rsidRPr="00824FCF" w:rsidRDefault="00824FCF" w:rsidP="00B21913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824FCF">
        <w:rPr>
          <w:rFonts w:eastAsia="Times New Roman" w:cs="Times New Roman"/>
          <w:sz w:val="24"/>
          <w:szCs w:val="24"/>
          <w:lang w:eastAsia="ru-RU"/>
        </w:rPr>
        <w:t> </w:t>
      </w:r>
    </w:p>
    <w:p w:rsidR="00824FCF" w:rsidRPr="00824FCF" w:rsidRDefault="00824FCF" w:rsidP="00B21913">
      <w:pPr>
        <w:rPr>
          <w:rFonts w:eastAsia="Times New Roman" w:cs="Times New Roman"/>
          <w:sz w:val="24"/>
          <w:szCs w:val="24"/>
          <w:lang w:eastAsia="ru-RU"/>
        </w:rPr>
      </w:pPr>
      <w:r w:rsidRPr="00824FCF">
        <w:rPr>
          <w:rFonts w:eastAsia="Times New Roman" w:cs="Times New Roman"/>
          <w:sz w:val="24"/>
          <w:szCs w:val="24"/>
          <w:lang w:eastAsia="ru-RU"/>
        </w:rPr>
        <w:t>- организация содержательного досуга;</w:t>
      </w:r>
    </w:p>
    <w:p w:rsidR="00824FCF" w:rsidRPr="00824FCF" w:rsidRDefault="00824FCF" w:rsidP="00B21913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824FCF">
        <w:rPr>
          <w:rFonts w:eastAsia="Times New Roman" w:cs="Times New Roman"/>
          <w:sz w:val="24"/>
          <w:szCs w:val="24"/>
          <w:lang w:eastAsia="ru-RU"/>
        </w:rPr>
        <w:t> </w:t>
      </w:r>
    </w:p>
    <w:p w:rsidR="00824FCF" w:rsidRPr="00824FCF" w:rsidRDefault="00824FCF" w:rsidP="00B21913">
      <w:pPr>
        <w:rPr>
          <w:rFonts w:eastAsia="Times New Roman" w:cs="Times New Roman"/>
          <w:sz w:val="24"/>
          <w:szCs w:val="24"/>
          <w:lang w:eastAsia="ru-RU"/>
        </w:rPr>
      </w:pPr>
      <w:r w:rsidRPr="00824FCF">
        <w:rPr>
          <w:rFonts w:eastAsia="Times New Roman" w:cs="Times New Roman"/>
          <w:sz w:val="24"/>
          <w:szCs w:val="24"/>
          <w:lang w:eastAsia="ru-RU"/>
        </w:rPr>
        <w:t>-обеспечение необходимых условий для личностного развития, укрепления здоровья, профессионального самоопределения и творческого труда детей и подростков;</w:t>
      </w:r>
    </w:p>
    <w:p w:rsidR="00824FCF" w:rsidRPr="00824FCF" w:rsidRDefault="00824FCF" w:rsidP="00B21913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824FCF">
        <w:rPr>
          <w:rFonts w:eastAsia="Times New Roman" w:cs="Times New Roman"/>
          <w:sz w:val="24"/>
          <w:szCs w:val="24"/>
          <w:lang w:eastAsia="ru-RU"/>
        </w:rPr>
        <w:t> </w:t>
      </w:r>
    </w:p>
    <w:p w:rsidR="00824FCF" w:rsidRPr="00824FCF" w:rsidRDefault="00824FCF" w:rsidP="00B21913">
      <w:pPr>
        <w:rPr>
          <w:rFonts w:eastAsia="Times New Roman" w:cs="Times New Roman"/>
          <w:sz w:val="24"/>
          <w:szCs w:val="24"/>
          <w:lang w:eastAsia="ru-RU"/>
        </w:rPr>
      </w:pPr>
      <w:r w:rsidRPr="00824FCF">
        <w:rPr>
          <w:rFonts w:eastAsia="Times New Roman" w:cs="Times New Roman"/>
          <w:sz w:val="24"/>
          <w:szCs w:val="24"/>
          <w:lang w:eastAsia="ru-RU"/>
        </w:rPr>
        <w:t>-формирование общей культуры.</w:t>
      </w:r>
    </w:p>
    <w:p w:rsidR="00824FCF" w:rsidRPr="00824FCF" w:rsidRDefault="00824FCF" w:rsidP="00B21913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824FCF">
        <w:rPr>
          <w:rFonts w:eastAsia="Times New Roman" w:cs="Times New Roman"/>
          <w:sz w:val="24"/>
          <w:szCs w:val="24"/>
          <w:lang w:eastAsia="ru-RU"/>
        </w:rPr>
        <w:t> </w:t>
      </w:r>
    </w:p>
    <w:p w:rsidR="00824FCF" w:rsidRDefault="00824FCF" w:rsidP="00B21913">
      <w:pPr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824FCF">
        <w:rPr>
          <w:rFonts w:eastAsia="Times New Roman" w:cs="Times New Roman"/>
          <w:sz w:val="24"/>
          <w:szCs w:val="24"/>
          <w:lang w:eastAsia="ru-RU"/>
        </w:rPr>
        <w:t>Ведущий коллектив Центра шоу-группа «Альянс».</w:t>
      </w:r>
    </w:p>
    <w:p w:rsidR="00B21913" w:rsidRPr="00824FCF" w:rsidRDefault="00B21913" w:rsidP="00B21913">
      <w:pPr>
        <w:ind w:firstLine="708"/>
        <w:rPr>
          <w:rFonts w:eastAsia="Times New Roman" w:cs="Times New Roman"/>
          <w:sz w:val="24"/>
          <w:szCs w:val="24"/>
          <w:lang w:eastAsia="ru-RU"/>
        </w:rPr>
      </w:pPr>
    </w:p>
    <w:p w:rsidR="00824FCF" w:rsidRPr="00824FCF" w:rsidRDefault="00824FCF" w:rsidP="00B21913">
      <w:pPr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824FCF">
        <w:rPr>
          <w:rFonts w:eastAsia="Times New Roman" w:cs="Times New Roman"/>
          <w:sz w:val="24"/>
          <w:szCs w:val="24"/>
          <w:lang w:eastAsia="ru-RU"/>
        </w:rPr>
        <w:t>В 2010 году на б</w:t>
      </w:r>
      <w:r w:rsidR="00B21913">
        <w:rPr>
          <w:rFonts w:eastAsia="Times New Roman" w:cs="Times New Roman"/>
          <w:sz w:val="24"/>
          <w:szCs w:val="24"/>
          <w:lang w:eastAsia="ru-RU"/>
        </w:rPr>
        <w:t>азе Центра</w:t>
      </w:r>
      <w:r w:rsidRPr="00824FCF">
        <w:rPr>
          <w:rFonts w:eastAsia="Times New Roman" w:cs="Times New Roman"/>
          <w:sz w:val="24"/>
          <w:szCs w:val="24"/>
          <w:lang w:eastAsia="ru-RU"/>
        </w:rPr>
        <w:t> создана Школа раннего развития</w:t>
      </w:r>
      <w:r w:rsidR="00B21913">
        <w:rPr>
          <w:rFonts w:eastAsia="Times New Roman" w:cs="Times New Roman"/>
          <w:sz w:val="24"/>
          <w:szCs w:val="24"/>
          <w:lang w:eastAsia="ru-RU"/>
        </w:rPr>
        <w:t xml:space="preserve"> "Мамина умничка" для детей от 4 до 7</w:t>
      </w:r>
      <w:r w:rsidRPr="00824FCF">
        <w:rPr>
          <w:rFonts w:eastAsia="Times New Roman" w:cs="Times New Roman"/>
          <w:sz w:val="24"/>
          <w:szCs w:val="24"/>
          <w:lang w:eastAsia="ru-RU"/>
        </w:rPr>
        <w:t xml:space="preserve"> лет.</w:t>
      </w:r>
    </w:p>
    <w:p w:rsidR="004C58FB" w:rsidRDefault="004C58FB" w:rsidP="00B21913">
      <w:bookmarkStart w:id="0" w:name="_GoBack"/>
      <w:bookmarkEnd w:id="0"/>
    </w:p>
    <w:sectPr w:rsidR="004C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CF"/>
    <w:rsid w:val="004C58FB"/>
    <w:rsid w:val="00824FCF"/>
    <w:rsid w:val="00B2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МБУДО ЦРТ (Альянс)</dc:creator>
  <cp:lastModifiedBy>МБУДО ЦРТ</cp:lastModifiedBy>
  <cp:revision>3</cp:revision>
  <dcterms:created xsi:type="dcterms:W3CDTF">2016-12-07T09:26:00Z</dcterms:created>
  <dcterms:modified xsi:type="dcterms:W3CDTF">2017-10-31T12:58:00Z</dcterms:modified>
</cp:coreProperties>
</file>